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C49E3" w:rsidRDefault="00000000">
      <w:pPr>
        <w:ind w:right="-7" w:firstLine="0"/>
        <w:jc w:val="center"/>
        <w:rPr>
          <w:rFonts w:ascii="Times New Roman" w:eastAsia="Times New Roman" w:hAnsi="Times New Roman" w:cs="Times New Roman"/>
          <w:b/>
          <w:bCs/>
        </w:rPr>
      </w:pPr>
      <w:r>
        <w:rPr>
          <w:rFonts w:ascii="Times New Roman" w:eastAsia="Times New Roman" w:hAnsi="Times New Roman" w:cs="Times New Roman"/>
          <w:b/>
          <w:bCs/>
        </w:rPr>
        <w:t xml:space="preserve">ПОЛЬЗОВАТЕЛЬСКОЕ СОГЛАШЕНИЕ  </w:t>
      </w:r>
    </w:p>
    <w:p w14:paraId="00000002" w14:textId="77777777" w:rsidR="002C49E3" w:rsidRDefault="002C49E3">
      <w:pPr>
        <w:ind w:right="-7" w:firstLine="0"/>
        <w:rPr>
          <w:rFonts w:ascii="Times New Roman" w:eastAsia="Times New Roman" w:hAnsi="Times New Roman" w:cs="Times New Roman"/>
        </w:rPr>
      </w:pPr>
    </w:p>
    <w:p w14:paraId="00000003" w14:textId="77777777" w:rsidR="002C49E3" w:rsidRDefault="00000000">
      <w:pPr>
        <w:ind w:right="-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ПЕРЕД НАЧАЛОМ ИСПОЛЬЗОВАНИЯ САЙТА ПРОСИМ ВАС ВНИМАТЕЛЬНО ОЗНАКОМИТЬСЯ С НАСТОЯЩИМ ДОКУМЕНТОМ. ИСПОЛЬЗОВАНИЕ САЙТА РАЗРЕШАЕТСЯ ТОЛЬКО ПРИ СОБЛЮДЕНИИ УСЛОВИЙ ДАННОГО СОГЛАШЕНИЯ. ПРИНИМАЯ НАСТОЯЩЕЕ СОГЛАШЕНИЕ, ВЫ БЕРЕТЕ НА СЕБЯ ОБЯЗАТЕЛЬСТВО СОБЛЮДАТЬ СОГЛАШЕНИЕ, ПРИВЕДЕННОЕ НИЖЕ. </w:t>
      </w:r>
    </w:p>
    <w:p w14:paraId="00000004" w14:textId="77777777" w:rsidR="002C49E3" w:rsidRDefault="002C49E3">
      <w:pPr>
        <w:ind w:right="-7"/>
        <w:jc w:val="both"/>
        <w:rPr>
          <w:rFonts w:ascii="Times New Roman" w:eastAsia="Times New Roman" w:hAnsi="Times New Roman" w:cs="Times New Roman"/>
          <w:b/>
          <w:bCs/>
          <w:color w:val="000000"/>
        </w:rPr>
      </w:pPr>
    </w:p>
    <w:p w14:paraId="00000005" w14:textId="77777777" w:rsidR="002C49E3" w:rsidRDefault="00000000">
      <w:pPr>
        <w:numPr>
          <w:ilvl w:val="0"/>
          <w:numId w:val="1"/>
        </w:numPr>
        <w:pBdr>
          <w:top w:val="nil"/>
          <w:left w:val="nil"/>
          <w:bottom w:val="nil"/>
          <w:right w:val="nil"/>
          <w:between w:val="nil"/>
        </w:pBdr>
        <w:tabs>
          <w:tab w:val="left" w:pos="284"/>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ОБЩИЕ ПОЛОЖЕНИЯ</w:t>
      </w:r>
    </w:p>
    <w:p w14:paraId="00000006" w14:textId="77777777" w:rsidR="002C49E3" w:rsidRDefault="002C49E3">
      <w:pPr>
        <w:ind w:right="-7"/>
        <w:jc w:val="center"/>
        <w:rPr>
          <w:rFonts w:ascii="Times New Roman" w:eastAsia="Times New Roman" w:hAnsi="Times New Roman" w:cs="Times New Roman"/>
          <w:color w:val="000000"/>
        </w:rPr>
      </w:pPr>
    </w:p>
    <w:p w14:paraId="00000007"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bookmarkStart w:id="0" w:name="_heading=h.z1v6qbwrpb71" w:colFirst="0" w:colLast="0"/>
      <w:bookmarkEnd w:id="0"/>
      <w:r>
        <w:rPr>
          <w:rFonts w:ascii="Times New Roman" w:eastAsia="Times New Roman" w:hAnsi="Times New Roman" w:cs="Times New Roman"/>
          <w:color w:val="000000"/>
        </w:rPr>
        <w:t xml:space="preserve">Пользовательское соглашение (далее – Соглашение/настоящее Соглашение) адресуется </w:t>
      </w:r>
      <w:r>
        <w:rPr>
          <w:rFonts w:ascii="Times New Roman" w:eastAsia="Times New Roman" w:hAnsi="Times New Roman" w:cs="Times New Roman"/>
        </w:rPr>
        <w:t>ООО «ЕВРО ТРЕЙД», ОГРН 1132311013889, ИНН 2311165376, адрес местонахождения: 352701, Краснодарский край, Тимашевский р-н, г. Тимашевск, ул. Баварская, д. 15Д</w:t>
      </w:r>
      <w:r>
        <w:rPr>
          <w:rFonts w:ascii="Times New Roman" w:eastAsia="Times New Roman" w:hAnsi="Times New Roman" w:cs="Times New Roman"/>
          <w:color w:val="000000"/>
        </w:rPr>
        <w:t>, в дальнейшем именуемым «Администрация Сайта», любому лицу, использующему сайт, размещенный в сети интернет по адресу:</w:t>
      </w:r>
      <w:r>
        <w:rPr>
          <w:rFonts w:ascii="Times New Roman" w:eastAsia="Times New Roman" w:hAnsi="Times New Roman" w:cs="Times New Roman"/>
        </w:rPr>
        <w:t xml:space="preserve"> </w:t>
      </w:r>
      <w:r>
        <w:rPr>
          <w:rFonts w:ascii="Times New Roman" w:eastAsia="Times New Roman" w:hAnsi="Times New Roman" w:cs="Times New Roman"/>
          <w:b/>
          <w:bCs/>
        </w:rPr>
        <w:t xml:space="preserve">verol.net </w:t>
      </w:r>
      <w:r>
        <w:rPr>
          <w:rFonts w:ascii="Times New Roman" w:eastAsia="Times New Roman" w:hAnsi="Times New Roman" w:cs="Times New Roman"/>
          <w:color w:val="000000"/>
        </w:rPr>
        <w:t xml:space="preserve">(далее – Сайт), в дальнейшем именуемому «Пользователь», с предложением заключить договор на изложенных ниже условиях. </w:t>
      </w:r>
    </w:p>
    <w:p w14:paraId="00000008"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bookmarkStart w:id="1" w:name="_heading=h.ucwvoj7k5j81" w:colFirst="0" w:colLast="0"/>
      <w:bookmarkEnd w:id="1"/>
      <w:r>
        <w:rPr>
          <w:rFonts w:ascii="Times New Roman" w:eastAsia="Times New Roman" w:hAnsi="Times New Roman" w:cs="Times New Roman"/>
          <w:color w:val="000000"/>
        </w:rPr>
        <w:t>В соответствии с пунктом 2 статьи 437 Гражданского кодекса Российской Федерации настоящее Соглашение признается офертой (публичной офертой). В соответствии со статьей 438 Гражданского кодекса Российской Федерации принятием условий настоящего Соглашения считается совершение действий, изложенных в Соглашении. Договор, заключаемый путем акцепта настоящей оферты, не требует двустороннего подписания и действителен в электронном виде.</w:t>
      </w:r>
    </w:p>
    <w:p w14:paraId="00000009"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Пользователь не вправе заключить настоящее Соглашение, если не достиг возраста, достаточного для его заключения, согласно действующему законодательству.</w:t>
      </w:r>
    </w:p>
    <w:p w14:paraId="0000000A"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Пользователь уведомлён, что Администрация сайта использует такие российские сервисы веб-аналитики как «Яндекс Метрика». </w:t>
      </w:r>
    </w:p>
    <w:p w14:paraId="0000000B" w14:textId="77777777" w:rsidR="002C49E3" w:rsidRDefault="002C49E3">
      <w:pPr>
        <w:pBdr>
          <w:top w:val="nil"/>
          <w:left w:val="nil"/>
          <w:bottom w:val="nil"/>
          <w:right w:val="nil"/>
          <w:between w:val="nil"/>
        </w:pBdr>
        <w:tabs>
          <w:tab w:val="left" w:pos="1560"/>
        </w:tabs>
        <w:ind w:left="709" w:firstLine="0"/>
        <w:jc w:val="both"/>
        <w:rPr>
          <w:rFonts w:ascii="Times New Roman" w:eastAsia="Times New Roman" w:hAnsi="Times New Roman" w:cs="Times New Roman"/>
          <w:color w:val="000000"/>
        </w:rPr>
      </w:pPr>
    </w:p>
    <w:p w14:paraId="0000000C" w14:textId="77777777" w:rsidR="002C49E3" w:rsidRDefault="00000000">
      <w:pPr>
        <w:numPr>
          <w:ilvl w:val="0"/>
          <w:numId w:val="1"/>
        </w:numPr>
        <w:pBdr>
          <w:top w:val="nil"/>
          <w:left w:val="nil"/>
          <w:bottom w:val="nil"/>
          <w:right w:val="nil"/>
          <w:between w:val="nil"/>
        </w:pBdr>
        <w:tabs>
          <w:tab w:val="left" w:pos="284"/>
        </w:tabs>
        <w:ind w:left="0"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ТЕРМИНЫ И ОПРЕДЕЛЕНИЯ</w:t>
      </w:r>
    </w:p>
    <w:p w14:paraId="0000000D" w14:textId="77777777" w:rsidR="002C49E3" w:rsidRDefault="002C49E3">
      <w:pPr>
        <w:pBdr>
          <w:top w:val="nil"/>
          <w:left w:val="nil"/>
          <w:bottom w:val="nil"/>
          <w:right w:val="nil"/>
          <w:between w:val="nil"/>
        </w:pBdr>
        <w:tabs>
          <w:tab w:val="left" w:pos="284"/>
        </w:tabs>
        <w:ind w:firstLine="0"/>
        <w:rPr>
          <w:rFonts w:ascii="Times New Roman" w:eastAsia="Times New Roman" w:hAnsi="Times New Roman" w:cs="Times New Roman"/>
          <w:color w:val="000000"/>
        </w:rPr>
      </w:pPr>
    </w:p>
    <w:p w14:paraId="0000000E"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2" w:name="_heading=h.w1a7p4iq2abh" w:colFirst="0" w:colLast="0"/>
      <w:bookmarkEnd w:id="2"/>
      <w:r>
        <w:rPr>
          <w:rFonts w:ascii="Times New Roman" w:eastAsia="Times New Roman" w:hAnsi="Times New Roman" w:cs="Times New Roman"/>
          <w:color w:val="000000"/>
        </w:rPr>
        <w:t>Приведенные в настоящем разделе термины, используемые в настоящем Соглашении, если не оговорено иное, будут иметь следующие значения:</w:t>
      </w:r>
    </w:p>
    <w:p w14:paraId="0000000F"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3" w:name="_heading=h.ml87sv5ch9yf" w:colFirst="0" w:colLast="0"/>
      <w:bookmarkEnd w:id="3"/>
      <w:r>
        <w:rPr>
          <w:rFonts w:ascii="Times New Roman" w:eastAsia="Times New Roman" w:hAnsi="Times New Roman" w:cs="Times New Roman"/>
          <w:b/>
          <w:bCs/>
          <w:color w:val="000000"/>
        </w:rPr>
        <w:t>Администрация Сайта</w:t>
      </w:r>
      <w:r>
        <w:rPr>
          <w:rFonts w:ascii="Times New Roman" w:eastAsia="Times New Roman" w:hAnsi="Times New Roman" w:cs="Times New Roman"/>
          <w:color w:val="000000"/>
        </w:rPr>
        <w:t xml:space="preserve"> – </w:t>
      </w:r>
      <w:r>
        <w:rPr>
          <w:rFonts w:ascii="Times New Roman" w:eastAsia="Times New Roman" w:hAnsi="Times New Roman" w:cs="Times New Roman"/>
        </w:rPr>
        <w:t>ООО «ЕВРО ТРЕЙД», ОГРН 1132311013889, ИНН 2311165376, адрес местонахождения: 352701, Краснодарский край, Тимашевский р-н, г. Тимашевск, ул. Баварская, д. 15Д</w:t>
      </w:r>
      <w:r>
        <w:rPr>
          <w:rFonts w:ascii="Times New Roman" w:eastAsia="Times New Roman" w:hAnsi="Times New Roman" w:cs="Times New Roman"/>
          <w:color w:val="000000"/>
        </w:rPr>
        <w:t xml:space="preserve">, обладающее всеми правами в отношении Сайта. </w:t>
      </w:r>
    </w:p>
    <w:p w14:paraId="00000010"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b/>
          <w:bCs/>
          <w:color w:val="000000"/>
        </w:rPr>
        <w:t>Сайт</w:t>
      </w:r>
      <w:r>
        <w:rPr>
          <w:rFonts w:ascii="Times New Roman" w:eastAsia="Times New Roman" w:hAnsi="Times New Roman" w:cs="Times New Roman"/>
          <w:color w:val="000000"/>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rPr>
        <w:t>verol.net</w:t>
      </w:r>
      <w:r>
        <w:rPr>
          <w:rFonts w:ascii="Times New Roman" w:eastAsia="Times New Roman" w:hAnsi="Times New Roman" w:cs="Times New Roman"/>
          <w:color w:val="000000"/>
        </w:rPr>
        <w:t xml:space="preserve">. </w:t>
      </w:r>
    </w:p>
    <w:p w14:paraId="00000011"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4" w:name="_heading=h.yfl2wsqec7p6" w:colFirst="0" w:colLast="0"/>
      <w:bookmarkEnd w:id="4"/>
      <w:r>
        <w:rPr>
          <w:rFonts w:ascii="Times New Roman" w:eastAsia="Times New Roman" w:hAnsi="Times New Roman" w:cs="Times New Roman"/>
          <w:b/>
          <w:bCs/>
          <w:color w:val="000000"/>
        </w:rPr>
        <w:t>Оферта</w:t>
      </w:r>
      <w:r>
        <w:rPr>
          <w:rFonts w:ascii="Times New Roman" w:eastAsia="Times New Roman" w:hAnsi="Times New Roman" w:cs="Times New Roman"/>
          <w:color w:val="000000"/>
        </w:rPr>
        <w:t xml:space="preserve"> – предложение любому лицу заключить договор на условиях исчерпывающим образом, изложенных в настоящем Соглашении. </w:t>
      </w:r>
    </w:p>
    <w:p w14:paraId="00000012"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b/>
          <w:bCs/>
          <w:color w:val="000000"/>
        </w:rPr>
        <w:t>Акцепт</w:t>
      </w:r>
      <w:r>
        <w:rPr>
          <w:rFonts w:ascii="Times New Roman" w:eastAsia="Times New Roman" w:hAnsi="Times New Roman" w:cs="Times New Roman"/>
          <w:color w:val="000000"/>
        </w:rPr>
        <w:t xml:space="preserve"> – полное и безоговорочное согласие лица заключить договор на условиях, изложенных в настоящем Соглашении. Для целей настоящего Соглашения </w:t>
      </w:r>
      <w:r>
        <w:rPr>
          <w:rFonts w:ascii="Times New Roman" w:eastAsia="Times New Roman" w:hAnsi="Times New Roman" w:cs="Times New Roman"/>
          <w:color w:val="000000"/>
        </w:rPr>
        <w:lastRenderedPageBreak/>
        <w:t xml:space="preserve">акцептом признается момент, с которого Пользователь фактически приступил к использованию Сайта. </w:t>
      </w:r>
    </w:p>
    <w:p w14:paraId="00000013"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b/>
          <w:bCs/>
          <w:color w:val="000000"/>
        </w:rPr>
        <w:t>Контент</w:t>
      </w:r>
      <w:r>
        <w:rPr>
          <w:rFonts w:ascii="Times New Roman" w:eastAsia="Times New Roman" w:hAnsi="Times New Roman" w:cs="Times New Roman"/>
          <w:color w:val="000000"/>
        </w:rPr>
        <w:t xml:space="preserve"> – любые текстовые, графические, аудио-, видео-, и иные материалы, размещенные на Сайте.</w:t>
      </w:r>
    </w:p>
    <w:p w14:paraId="00000014"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b/>
          <w:bCs/>
          <w:color w:val="000000"/>
        </w:rPr>
        <w:t>«Яндекс Метрика»</w:t>
      </w:r>
      <w:r>
        <w:rPr>
          <w:rFonts w:ascii="Times New Roman" w:eastAsia="Times New Roman" w:hAnsi="Times New Roman" w:cs="Times New Roman"/>
          <w:color w:val="000000"/>
        </w:rPr>
        <w:t xml:space="preserve"> – бесплатный сервис от компании Яндекс, предназначенный для сбора и анализа данных о посещаемости веб-сайтов. Помогает владельцам сайтов, маркетологам и аналитикам отслеживать поведение пользователей, эффективность рекламы и другие ключевые показатели сайта.</w:t>
      </w:r>
    </w:p>
    <w:p w14:paraId="00000015" w14:textId="77777777" w:rsidR="002C49E3" w:rsidRDefault="002C49E3">
      <w:pPr>
        <w:pBdr>
          <w:top w:val="nil"/>
          <w:left w:val="nil"/>
          <w:bottom w:val="nil"/>
          <w:right w:val="nil"/>
          <w:between w:val="nil"/>
        </w:pBdr>
        <w:tabs>
          <w:tab w:val="left" w:pos="1418"/>
        </w:tabs>
        <w:ind w:hanging="10"/>
        <w:jc w:val="both"/>
        <w:rPr>
          <w:rFonts w:ascii="Times New Roman" w:eastAsia="Times New Roman" w:hAnsi="Times New Roman" w:cs="Times New Roman"/>
          <w:color w:val="000000"/>
        </w:rPr>
      </w:pPr>
    </w:p>
    <w:p w14:paraId="00000016" w14:textId="77777777" w:rsidR="002C49E3" w:rsidRDefault="00000000">
      <w:pPr>
        <w:numPr>
          <w:ilvl w:val="0"/>
          <w:numId w:val="1"/>
        </w:numPr>
        <w:pBdr>
          <w:top w:val="nil"/>
          <w:left w:val="nil"/>
          <w:bottom w:val="nil"/>
          <w:right w:val="nil"/>
          <w:between w:val="nil"/>
        </w:pBdr>
        <w:tabs>
          <w:tab w:val="left" w:pos="284"/>
        </w:tabs>
        <w:ind w:left="0"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ПРЕДМЕТ СОГЛАШЕНИЯ</w:t>
      </w:r>
    </w:p>
    <w:p w14:paraId="00000017" w14:textId="77777777" w:rsidR="002C49E3" w:rsidRDefault="002C49E3">
      <w:pPr>
        <w:pBdr>
          <w:top w:val="nil"/>
          <w:left w:val="nil"/>
          <w:bottom w:val="nil"/>
          <w:right w:val="nil"/>
          <w:between w:val="nil"/>
        </w:pBdr>
        <w:tabs>
          <w:tab w:val="left" w:pos="284"/>
        </w:tabs>
        <w:ind w:hanging="10"/>
        <w:rPr>
          <w:rFonts w:ascii="Times New Roman" w:eastAsia="Times New Roman" w:hAnsi="Times New Roman" w:cs="Times New Roman"/>
          <w:color w:val="000000"/>
        </w:rPr>
      </w:pPr>
    </w:p>
    <w:p w14:paraId="00000018"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Администрация Сайта предоставляет Пользователю простую (неисключительную) лицензию на использование Сайта и размещенного на Сайте контента, на условиях, изложенных в настоящем Соглашении. </w:t>
      </w:r>
    </w:p>
    <w:p w14:paraId="00000019"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подтверждает, что обладает всеми исключительными правами в отношении Сайта.</w:t>
      </w:r>
    </w:p>
    <w:p w14:paraId="0000001A"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Пользователь подтверждает, что, совершая акцепт, он ознакомился с условиями настоящего Соглашения и условия Соглашения ему понятны. </w:t>
      </w:r>
    </w:p>
    <w:p w14:paraId="0000001B"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Текст настоящего Соглашения размещен на Сайте. Администрация Сайта вправе в любой момент изменить настоящее Соглашение. Условия Соглашения не могут быть изменены, кроме как посредством опубликования изменённого документа на Сайте.</w:t>
      </w:r>
    </w:p>
    <w:p w14:paraId="0000001C" w14:textId="77777777" w:rsidR="002C49E3" w:rsidRDefault="002C49E3">
      <w:pPr>
        <w:pBdr>
          <w:top w:val="nil"/>
          <w:left w:val="nil"/>
          <w:bottom w:val="nil"/>
          <w:right w:val="nil"/>
          <w:between w:val="nil"/>
        </w:pBdr>
        <w:tabs>
          <w:tab w:val="left" w:pos="1418"/>
        </w:tabs>
        <w:ind w:left="709" w:firstLine="0"/>
        <w:jc w:val="both"/>
        <w:rPr>
          <w:rFonts w:ascii="Times New Roman" w:eastAsia="Times New Roman" w:hAnsi="Times New Roman" w:cs="Times New Roman"/>
          <w:color w:val="000000"/>
        </w:rPr>
      </w:pPr>
    </w:p>
    <w:p w14:paraId="0000001D" w14:textId="77777777" w:rsidR="002C49E3" w:rsidRDefault="00000000">
      <w:pPr>
        <w:numPr>
          <w:ilvl w:val="0"/>
          <w:numId w:val="1"/>
        </w:numPr>
        <w:pBdr>
          <w:top w:val="nil"/>
          <w:left w:val="nil"/>
          <w:bottom w:val="nil"/>
          <w:right w:val="nil"/>
          <w:between w:val="nil"/>
        </w:pBdr>
        <w:tabs>
          <w:tab w:val="left" w:pos="284"/>
          <w:tab w:val="left" w:pos="1418"/>
        </w:tabs>
        <w:ind w:left="0"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ПРАВА И ОБЯЗАННОСТИ</w:t>
      </w:r>
    </w:p>
    <w:p w14:paraId="0000001E" w14:textId="77777777" w:rsidR="002C49E3" w:rsidRDefault="002C49E3">
      <w:pPr>
        <w:pBdr>
          <w:top w:val="nil"/>
          <w:left w:val="nil"/>
          <w:bottom w:val="nil"/>
          <w:right w:val="nil"/>
          <w:between w:val="nil"/>
        </w:pBdr>
        <w:tabs>
          <w:tab w:val="left" w:pos="284"/>
          <w:tab w:val="left" w:pos="1418"/>
        </w:tabs>
        <w:ind w:firstLine="0"/>
        <w:rPr>
          <w:rFonts w:ascii="Times New Roman" w:eastAsia="Times New Roman" w:hAnsi="Times New Roman" w:cs="Times New Roman"/>
          <w:b/>
          <w:bCs/>
          <w:color w:val="000000"/>
        </w:rPr>
      </w:pPr>
    </w:p>
    <w:p w14:paraId="0000001F"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b/>
          <w:bCs/>
        </w:rPr>
      </w:pPr>
      <w:r>
        <w:rPr>
          <w:rFonts w:ascii="Times New Roman" w:eastAsia="Times New Roman" w:hAnsi="Times New Roman" w:cs="Times New Roman"/>
          <w:b/>
          <w:bCs/>
          <w:color w:val="000000"/>
        </w:rPr>
        <w:t xml:space="preserve">Пользователь вправе:  </w:t>
      </w:r>
    </w:p>
    <w:p w14:paraId="00000020"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Круглосуточно получать доступ к Сайту, за исключением времени проведения профилактических работ.</w:t>
      </w:r>
    </w:p>
    <w:p w14:paraId="00000021"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Использовать Сайт в определенных настоящим Соглашением пределах.</w:t>
      </w:r>
    </w:p>
    <w:p w14:paraId="00000022"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b/>
          <w:bCs/>
        </w:rPr>
      </w:pPr>
      <w:r>
        <w:rPr>
          <w:rFonts w:ascii="Times New Roman" w:eastAsia="Times New Roman" w:hAnsi="Times New Roman" w:cs="Times New Roman"/>
          <w:b/>
          <w:bCs/>
          <w:color w:val="000000"/>
        </w:rPr>
        <w:t>Пользователь обязуется:</w:t>
      </w:r>
    </w:p>
    <w:p w14:paraId="00000023"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Соблюдать условия настоящего Соглашения. </w:t>
      </w:r>
    </w:p>
    <w:p w14:paraId="00000024"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Не распространять какое-либо вредоносное программное обеспечение, которое повреждает, препятствует, перехватывает, экспроприирует, иным образом нарушает целостность программных или аппаратных систем, связанных с настоящим Сайтом, а также или личной информации других Пользователей.</w:t>
      </w:r>
    </w:p>
    <w:p w14:paraId="00000025"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Не копировать, не воспроизводить, повторно не публиковать, не совершать сделок с контентом Сайта, а также не использовать Сайт для участия в деятельности аналогичной деятельности Администрации Сайта.</w:t>
      </w:r>
    </w:p>
    <w:p w14:paraId="00000026"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Выполнять иные обязанности, предусмотренные настоящим Соглашением, а также соблюдать все действующие законы и нормативные правовые акты при использовании Сайта.   </w:t>
      </w:r>
    </w:p>
    <w:p w14:paraId="00000027"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b/>
          <w:bCs/>
          <w:color w:val="000000"/>
        </w:rPr>
        <w:t>Администрация Сайта вправе:</w:t>
      </w:r>
      <w:r>
        <w:rPr>
          <w:rFonts w:ascii="Times New Roman" w:eastAsia="Times New Roman" w:hAnsi="Times New Roman" w:cs="Times New Roman"/>
          <w:color w:val="000000"/>
        </w:rPr>
        <w:t xml:space="preserve">  </w:t>
      </w:r>
    </w:p>
    <w:p w14:paraId="00000028"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Устанавливать ограничения в использовании Сайта для некоторых категорий Пользователей, что зависит, в частности, от территории нахождения Пользователя, языка, на котором предоставляется Сайт. </w:t>
      </w:r>
    </w:p>
    <w:p w14:paraId="00000029"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Расторгнуть настоящее Соглашение с Пользователем и отказаться от его исполнения в случае невыполнения Пользователем условий настоящего Соглашения.</w:t>
      </w:r>
    </w:p>
    <w:p w14:paraId="0000002A"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В любой момент изменить текст настоящего Соглашения в одностороннем порядке. </w:t>
      </w:r>
    </w:p>
    <w:p w14:paraId="0000002B" w14:textId="77777777" w:rsidR="002C49E3" w:rsidRDefault="00000000">
      <w:pPr>
        <w:numPr>
          <w:ilvl w:val="1"/>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b/>
          <w:bCs/>
        </w:rPr>
      </w:pPr>
      <w:r>
        <w:rPr>
          <w:rFonts w:ascii="Times New Roman" w:eastAsia="Times New Roman" w:hAnsi="Times New Roman" w:cs="Times New Roman"/>
          <w:b/>
          <w:bCs/>
          <w:color w:val="000000"/>
        </w:rPr>
        <w:t xml:space="preserve">Администрация Сайта обязуется: </w:t>
      </w:r>
    </w:p>
    <w:p w14:paraId="0000002C"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Круглосуточно обеспечивать доступность Сайта, за исключением времени проведения профилактических работ.</w:t>
      </w:r>
    </w:p>
    <w:p w14:paraId="0000002D" w14:textId="77777777" w:rsidR="002C49E3" w:rsidRDefault="00000000">
      <w:pPr>
        <w:numPr>
          <w:ilvl w:val="2"/>
          <w:numId w:val="1"/>
        </w:numPr>
        <w:pBdr>
          <w:top w:val="nil"/>
          <w:left w:val="nil"/>
          <w:bottom w:val="nil"/>
          <w:right w:val="nil"/>
          <w:between w:val="nil"/>
        </w:pBdr>
        <w:tabs>
          <w:tab w:val="left" w:pos="1418"/>
        </w:tabs>
        <w:ind w:left="0"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Не осуществлять действий, которые могут привести к невозможности использования Сайта Пользователем. </w:t>
      </w:r>
    </w:p>
    <w:p w14:paraId="0000002E" w14:textId="77777777" w:rsidR="002C49E3" w:rsidRDefault="002C49E3">
      <w:pPr>
        <w:tabs>
          <w:tab w:val="left" w:pos="284"/>
        </w:tabs>
        <w:ind w:firstLine="0"/>
        <w:jc w:val="both"/>
        <w:rPr>
          <w:rFonts w:ascii="Times New Roman" w:eastAsia="Times New Roman" w:hAnsi="Times New Roman" w:cs="Times New Roman"/>
        </w:rPr>
      </w:pPr>
    </w:p>
    <w:p w14:paraId="0000002F" w14:textId="77777777" w:rsidR="002C49E3" w:rsidRDefault="00000000">
      <w:pPr>
        <w:numPr>
          <w:ilvl w:val="0"/>
          <w:numId w:val="1"/>
        </w:numPr>
        <w:pBdr>
          <w:top w:val="nil"/>
          <w:left w:val="nil"/>
          <w:bottom w:val="nil"/>
          <w:right w:val="nil"/>
          <w:between w:val="nil"/>
        </w:pBdr>
        <w:tabs>
          <w:tab w:val="left" w:pos="284"/>
        </w:tabs>
        <w:ind w:left="0"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УСЛОВИЯ ИСПОЛЬЗОВАНИЯ САЙТА</w:t>
      </w:r>
    </w:p>
    <w:p w14:paraId="00000030" w14:textId="77777777" w:rsidR="002C49E3" w:rsidRDefault="002C49E3">
      <w:pPr>
        <w:pBdr>
          <w:top w:val="nil"/>
          <w:left w:val="nil"/>
          <w:bottom w:val="nil"/>
          <w:right w:val="nil"/>
          <w:between w:val="nil"/>
        </w:pBdr>
        <w:tabs>
          <w:tab w:val="left" w:pos="284"/>
        </w:tabs>
        <w:ind w:firstLine="0"/>
        <w:rPr>
          <w:rFonts w:ascii="Times New Roman" w:eastAsia="Times New Roman" w:hAnsi="Times New Roman" w:cs="Times New Roman"/>
          <w:b/>
          <w:bCs/>
          <w:color w:val="000000"/>
        </w:rPr>
      </w:pPr>
    </w:p>
    <w:p w14:paraId="00000031"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предоставляет Пользователю личную, действующую во всем мире, безвозмездную, неисключительную, ограниченную и не подлежащую переуступке лицензию на использование Сайта на условиях, изложенных в настоящем Соглашении.</w:t>
      </w:r>
    </w:p>
    <w:p w14:paraId="00000032"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предоставляет Пользователю право использования Сайта исключительно в целях, не противоречащих действующему законодательству. Если настоящим Соглашением не оговорено иное, Пользователь не имеет право: собирать, копировать, распространять, демонстрировать, видоизменять, использовать автоматические устройства, программы, алгоритмы, выполняющие функции в области получения доступа или копирования любой части Сайта, загружать любую часть Сайта, за исключением кратковременной загрузки (кэширования) для целей использования Сайта. </w:t>
      </w:r>
    </w:p>
    <w:p w14:paraId="00000033"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При расторжении настоящего Соглашения немедленно прекращается действие всех лицензий и прав на использование Сайта. Расторжение Соглашения не влияет на обязательства Пользователя, налагаемые условиями настоящего Соглашения, перед Администрацией Сайта, которые в разумных пределах должны сохраняться и после расторжения Соглашения.</w:t>
      </w:r>
    </w:p>
    <w:p w14:paraId="00000034" w14:textId="77777777" w:rsidR="002C49E3" w:rsidRDefault="002C49E3">
      <w:pPr>
        <w:ind w:right="-7"/>
        <w:jc w:val="both"/>
        <w:rPr>
          <w:rFonts w:ascii="Times New Roman" w:eastAsia="Times New Roman" w:hAnsi="Times New Roman" w:cs="Times New Roman"/>
        </w:rPr>
      </w:pPr>
    </w:p>
    <w:p w14:paraId="00000035" w14:textId="77777777" w:rsidR="002C49E3" w:rsidRDefault="00000000">
      <w:pPr>
        <w:numPr>
          <w:ilvl w:val="0"/>
          <w:numId w:val="1"/>
        </w:numPr>
        <w:pBdr>
          <w:top w:val="nil"/>
          <w:left w:val="nil"/>
          <w:bottom w:val="nil"/>
          <w:right w:val="nil"/>
          <w:between w:val="nil"/>
        </w:pBdr>
        <w:ind w:right="-7"/>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ОТВЕТСТВЕННОСТЬ</w:t>
      </w:r>
    </w:p>
    <w:p w14:paraId="00000036" w14:textId="77777777" w:rsidR="002C49E3" w:rsidRDefault="002C49E3">
      <w:pPr>
        <w:ind w:right="-7"/>
        <w:jc w:val="center"/>
        <w:rPr>
          <w:rFonts w:ascii="Times New Roman" w:eastAsia="Times New Roman" w:hAnsi="Times New Roman" w:cs="Times New Roman"/>
          <w:b/>
          <w:bCs/>
        </w:rPr>
      </w:pPr>
    </w:p>
    <w:p w14:paraId="00000037"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прилагает все возможные усилия для обеспечения работоспособности Сайта, однако не гарантирует его постоянную доступность, бесперебойное и своевременное предоставление, безопасность, точность, отсутствие ошибок в работе Сайта. Единственно доступной возможностью Пользователя в связи с указанными выше проблемами является немедленное прекращение использования Сайта.</w:t>
      </w:r>
    </w:p>
    <w:p w14:paraId="00000038"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Использование Сайта предоставляется Пользователю «как есть» и осуществляется на его собственный риск и без каких-либо гарантий со стороны Администрации Сайта, будь то прямые или подразумеваемые гарантии, включая, без ограничения, гарантии или условия обеспечения качества, рабочих характеристик, коммерческой пригодности, или пригодности к использованию Сайта в иных целях. </w:t>
      </w:r>
      <w:r>
        <w:rPr>
          <w:rFonts w:ascii="Times New Roman" w:eastAsia="Times New Roman" w:hAnsi="Times New Roman" w:cs="Times New Roman"/>
          <w:color w:val="000000"/>
        </w:rPr>
        <w:lastRenderedPageBreak/>
        <w:t xml:space="preserve">Администрация Сайта несет ответственность за виновное неисполнение или ненадлежащее исполнение своих обязательств. </w:t>
      </w:r>
    </w:p>
    <w:p w14:paraId="00000039"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не несет никакой ответственности, будь то договорная ответственность или ответственность за причинение вреда, вне зависимости от того, была ли Администрация Сайта оповещена о возможности наступления указанных нарушений или ущерба, связанного или являющегося следствием использования Сайта Пользователем, в том числе, не ограничиваясь, за ущерб, наступивший в результате:</w:t>
      </w:r>
    </w:p>
    <w:p w14:paraId="0000003A"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Загрузки Пользователем или иного получения данных через Сайт. Никакие рекомендации, полученные Пользователем в устной или письменной форме от Администрации Сайта, не создают никаких гарантий;</w:t>
      </w:r>
    </w:p>
    <w:p w14:paraId="0000003B"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Проведения Администрацией Сайта профилактических работ на Сайте с одновременным прекращением использования Сайта Пользователем;</w:t>
      </w:r>
    </w:p>
    <w:p w14:paraId="0000003C"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Наступления обстоятельств, предусмотренных разделом 7 настоящего Соглашения;</w:t>
      </w:r>
    </w:p>
    <w:p w14:paraId="0000003D"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Действий (бездействий) других Пользователей.</w:t>
      </w:r>
    </w:p>
    <w:p w14:paraId="0000003E"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Пользователь несет ответственность за неисполнение или ненадлежащее исполнение своих обязательств. Если любое лицо предъявит к Администрации Сайта иск, являющийся следствием нарушения Пользователем настоящего Соглашения и (или) прав такого лица, включая нарушение исключительных прав, то Пользователь обязан вступить в судебный процесс в качестве третьего лица, предоставить соответствующее возмещение и оградить Администрацию Сайта от возмещения ущерба такому третьему лицу.</w:t>
      </w:r>
    </w:p>
    <w:p w14:paraId="0000003F" w14:textId="77777777" w:rsidR="002C49E3" w:rsidRDefault="002C49E3">
      <w:pPr>
        <w:ind w:right="-7"/>
        <w:jc w:val="both"/>
        <w:rPr>
          <w:rFonts w:ascii="Times New Roman" w:eastAsia="Times New Roman" w:hAnsi="Times New Roman" w:cs="Times New Roman"/>
        </w:rPr>
      </w:pPr>
    </w:p>
    <w:p w14:paraId="00000040" w14:textId="77777777" w:rsidR="002C49E3" w:rsidRDefault="00000000">
      <w:pPr>
        <w:numPr>
          <w:ilvl w:val="0"/>
          <w:numId w:val="1"/>
        </w:numPr>
        <w:pBdr>
          <w:top w:val="nil"/>
          <w:left w:val="nil"/>
          <w:bottom w:val="nil"/>
          <w:right w:val="nil"/>
          <w:between w:val="nil"/>
        </w:pBdr>
        <w:tabs>
          <w:tab w:val="left" w:pos="284"/>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ФОРС-МАЖОР</w:t>
      </w:r>
    </w:p>
    <w:p w14:paraId="00000041" w14:textId="77777777" w:rsidR="002C49E3" w:rsidRDefault="002C49E3">
      <w:pPr>
        <w:ind w:right="-7"/>
        <w:jc w:val="center"/>
        <w:rPr>
          <w:rFonts w:ascii="Times New Roman" w:eastAsia="Times New Roman" w:hAnsi="Times New Roman" w:cs="Times New Roman"/>
        </w:rPr>
      </w:pPr>
    </w:p>
    <w:p w14:paraId="00000042" w14:textId="77777777" w:rsidR="002C49E3" w:rsidRDefault="00000000">
      <w:pPr>
        <w:numPr>
          <w:ilvl w:val="1"/>
          <w:numId w:val="1"/>
        </w:numPr>
        <w:pBdr>
          <w:top w:val="nil"/>
          <w:left w:val="nil"/>
          <w:bottom w:val="nil"/>
          <w:right w:val="nil"/>
          <w:between w:val="nil"/>
        </w:pBdr>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Если Администрация Сайта не сможет предоставлять использование Сайта вследствие наступления форс-мажорных обстоятельств, по условиям данного Соглашения это не следует рассматривать как нарушение Администрацией Сайта обязательств по отношению к Пользователю. </w:t>
      </w:r>
    </w:p>
    <w:p w14:paraId="00000043" w14:textId="77777777" w:rsidR="002C49E3" w:rsidRDefault="00000000">
      <w:pPr>
        <w:numPr>
          <w:ilvl w:val="1"/>
          <w:numId w:val="1"/>
        </w:numPr>
        <w:pBdr>
          <w:top w:val="nil"/>
          <w:left w:val="nil"/>
          <w:bottom w:val="nil"/>
          <w:right w:val="nil"/>
          <w:between w:val="nil"/>
        </w:pBdr>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К форс-мажорным обстоятельствам, прямо или косвенно влияющим на выполнение Администрацией Сайта настоящего Соглашения относятся стихийные бедствия, воздействия сил или причин за пределами нашего разумного контроля, включая, но не ограничиваясь: отключение интернета, компьютеров, телекоммуникаций или любых других отказов оборудования, отключения электропитания или неисполнение обязательств третьими лицами.</w:t>
      </w:r>
    </w:p>
    <w:p w14:paraId="00000044" w14:textId="77777777" w:rsidR="002C49E3" w:rsidRDefault="002C49E3">
      <w:pPr>
        <w:ind w:right="-7"/>
        <w:jc w:val="both"/>
        <w:rPr>
          <w:rFonts w:ascii="Times New Roman" w:eastAsia="Times New Roman" w:hAnsi="Times New Roman" w:cs="Times New Roman"/>
        </w:rPr>
      </w:pPr>
    </w:p>
    <w:p w14:paraId="00000045" w14:textId="77777777" w:rsidR="002C49E3" w:rsidRDefault="00000000">
      <w:pPr>
        <w:numPr>
          <w:ilvl w:val="0"/>
          <w:numId w:val="1"/>
        </w:numPr>
        <w:pBdr>
          <w:top w:val="nil"/>
          <w:left w:val="nil"/>
          <w:bottom w:val="nil"/>
          <w:right w:val="nil"/>
          <w:between w:val="nil"/>
        </w:pBdr>
        <w:tabs>
          <w:tab w:val="left" w:pos="284"/>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ПРЕТЕНЗИИ И ИЗВЕЩЕНИЯ</w:t>
      </w:r>
    </w:p>
    <w:p w14:paraId="00000046" w14:textId="77777777" w:rsidR="002C49E3" w:rsidRDefault="002C49E3">
      <w:pPr>
        <w:ind w:right="-7"/>
        <w:jc w:val="center"/>
        <w:rPr>
          <w:rFonts w:ascii="Times New Roman" w:eastAsia="Times New Roman" w:hAnsi="Times New Roman" w:cs="Times New Roman"/>
        </w:rPr>
      </w:pPr>
    </w:p>
    <w:p w14:paraId="00000047"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5" w:name="_heading=h.tetszr4ox7gq" w:colFirst="0" w:colLast="0"/>
      <w:bookmarkEnd w:id="5"/>
      <w:r>
        <w:rPr>
          <w:rFonts w:ascii="Times New Roman" w:eastAsia="Times New Roman" w:hAnsi="Times New Roman" w:cs="Times New Roman"/>
          <w:color w:val="000000"/>
        </w:rPr>
        <w:t xml:space="preserve">В случае возникновения споров между Администрацией Сайта и Пользователем, вытекающих из настоящего Соглашения, претензионный порядок их урегулирования является обязательным. </w:t>
      </w:r>
    </w:p>
    <w:p w14:paraId="00000048"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Пользователь вправе направить письменную мотивированную претензию в адрес Администрации Сайта, если считает, что Администрация Сайта нарушает условия </w:t>
      </w:r>
      <w:r>
        <w:rPr>
          <w:rFonts w:ascii="Times New Roman" w:eastAsia="Times New Roman" w:hAnsi="Times New Roman" w:cs="Times New Roman"/>
          <w:color w:val="000000"/>
        </w:rPr>
        <w:lastRenderedPageBreak/>
        <w:t>настоящего Соглашения. Претензии, не позволяющие идентифицировать Пользователя, не рассматриваются Администрацией Сайта.</w:t>
      </w:r>
    </w:p>
    <w:p w14:paraId="00000049"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Администрация Сайта вправе направить письменную мотивированную претензию в адрес Пользователя, который по мнению Администрации Сайта нарушает условия настоящего Соглашения. </w:t>
      </w:r>
    </w:p>
    <w:p w14:paraId="0000004A"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Срок для рассмотрения претензии составляет 30 (тридцать) дней со дня ее получения адресатом. </w:t>
      </w:r>
    </w:p>
    <w:p w14:paraId="0000004B"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В случае недостижения разрешения спора, вытекающего из настоящего Соглашения в претензионном порядке, спор подлежит рассмотрению в суде по месту нахождения Администрации Сайта. </w:t>
      </w:r>
    </w:p>
    <w:p w14:paraId="0000004C" w14:textId="77777777" w:rsidR="002C49E3" w:rsidRDefault="002C49E3">
      <w:pPr>
        <w:ind w:right="-7"/>
        <w:jc w:val="both"/>
        <w:rPr>
          <w:rFonts w:ascii="Times New Roman" w:eastAsia="Times New Roman" w:hAnsi="Times New Roman" w:cs="Times New Roman"/>
        </w:rPr>
      </w:pPr>
    </w:p>
    <w:p w14:paraId="0000004D" w14:textId="77777777" w:rsidR="002C49E3" w:rsidRDefault="00000000">
      <w:pPr>
        <w:numPr>
          <w:ilvl w:val="0"/>
          <w:numId w:val="1"/>
        </w:numPr>
        <w:pBdr>
          <w:top w:val="nil"/>
          <w:left w:val="nil"/>
          <w:bottom w:val="nil"/>
          <w:right w:val="nil"/>
          <w:between w:val="nil"/>
        </w:pBdr>
        <w:tabs>
          <w:tab w:val="left" w:pos="284"/>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КОНФИДЕНЦИАЛЬНОСТЬ И БЕЗОПАСНОСТЬ</w:t>
      </w:r>
    </w:p>
    <w:p w14:paraId="0000004E" w14:textId="77777777" w:rsidR="002C49E3" w:rsidRDefault="002C49E3">
      <w:pPr>
        <w:ind w:right="-7"/>
        <w:jc w:val="center"/>
        <w:rPr>
          <w:rFonts w:ascii="Times New Roman" w:eastAsia="Times New Roman" w:hAnsi="Times New Roman" w:cs="Times New Roman"/>
          <w:b/>
          <w:bCs/>
          <w:color w:val="000000"/>
        </w:rPr>
      </w:pPr>
    </w:p>
    <w:p w14:paraId="0000004F" w14:textId="77777777" w:rsidR="002C49E3" w:rsidRDefault="00000000">
      <w:pPr>
        <w:numPr>
          <w:ilvl w:val="1"/>
          <w:numId w:val="1"/>
        </w:numPr>
        <w:pBdr>
          <w:top w:val="nil"/>
          <w:left w:val="nil"/>
          <w:bottom w:val="nil"/>
          <w:right w:val="nil"/>
          <w:between w:val="nil"/>
        </w:pBdr>
        <w:tabs>
          <w:tab w:val="left" w:pos="1418"/>
          <w:tab w:val="left" w:pos="10992"/>
          <w:tab w:val="left" w:pos="11908"/>
          <w:tab w:val="left" w:pos="12824"/>
          <w:tab w:val="left" w:pos="13740"/>
          <w:tab w:val="left" w:pos="14656"/>
        </w:tabs>
        <w:ind w:left="0" w:right="-7" w:firstLine="709"/>
        <w:jc w:val="both"/>
        <w:rPr>
          <w:rFonts w:ascii="Times New Roman" w:eastAsia="Times New Roman" w:hAnsi="Times New Roman" w:cs="Times New Roman"/>
        </w:rPr>
      </w:pPr>
      <w:bookmarkStart w:id="6" w:name="_heading=h.gkfjbfrviwm4" w:colFirst="0" w:colLast="0"/>
      <w:bookmarkEnd w:id="6"/>
      <w:r>
        <w:rPr>
          <w:rFonts w:ascii="Times New Roman" w:eastAsia="Times New Roman" w:hAnsi="Times New Roman" w:cs="Times New Roman"/>
          <w:color w:val="000000"/>
        </w:rPr>
        <w:t>Администрация Сайта ответственно относится к сохранению неприкосновенности частной жизни и конфиденциальной информации. Администрация Сайта хранит и обрабатывает предоставленную Пользователем информацию, строго придерживаясь Политики конфиденциальности, размещенной на Сайте, в соответствии с требованиями Федерального закона «О персональных данных» от 27.07.2006 № 152-ФЗ.</w:t>
      </w:r>
    </w:p>
    <w:p w14:paraId="00000050" w14:textId="77777777" w:rsidR="002C49E3" w:rsidRDefault="002C4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Times New Roman" w:eastAsia="Times New Roman" w:hAnsi="Times New Roman" w:cs="Times New Roman"/>
          <w:highlight w:val="lightGray"/>
        </w:rPr>
      </w:pPr>
    </w:p>
    <w:p w14:paraId="00000051" w14:textId="77777777" w:rsidR="002C49E3" w:rsidRDefault="00000000">
      <w:pPr>
        <w:numPr>
          <w:ilvl w:val="0"/>
          <w:numId w:val="1"/>
        </w:numPr>
        <w:pBdr>
          <w:top w:val="nil"/>
          <w:left w:val="nil"/>
          <w:bottom w:val="nil"/>
          <w:right w:val="nil"/>
          <w:between w:val="nil"/>
        </w:pBdr>
        <w:tabs>
          <w:tab w:val="left" w:pos="426"/>
          <w:tab w:val="left" w:pos="567"/>
          <w:tab w:val="left" w:pos="10992"/>
          <w:tab w:val="left" w:pos="11908"/>
          <w:tab w:val="left" w:pos="12824"/>
          <w:tab w:val="left" w:pos="13740"/>
          <w:tab w:val="left" w:pos="14656"/>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РАССЫЛКА</w:t>
      </w:r>
    </w:p>
    <w:p w14:paraId="00000052" w14:textId="77777777" w:rsidR="002C49E3" w:rsidRDefault="002C4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rFonts w:ascii="Times New Roman" w:eastAsia="Times New Roman" w:hAnsi="Times New Roman" w:cs="Times New Roman"/>
          <w:highlight w:val="lightGray"/>
        </w:rPr>
      </w:pPr>
    </w:p>
    <w:p w14:paraId="00000053"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уважает право каждого Пользователя получать только такие информационные сообщения, на получение которых он выразил свое согласие. Администрация Сайта при осуществлении рассылки таких информационных сообщений придерживается настоящего Пользовательского Соглашения, размещенного на Сайте.</w:t>
      </w:r>
    </w:p>
    <w:p w14:paraId="00000054"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Администрация Сайта осуществляет рассылку информационных сообщений исключительно на добровольной основе, а также прилагает все усилия для того, чтобы взаимодействие между Пользователем и Сайтом было максимально удобным и доверительным.</w:t>
      </w:r>
    </w:p>
    <w:p w14:paraId="00000055"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Администрация Сайта с большим вниманием относится к проблеме </w:t>
      </w:r>
      <w:proofErr w:type="spellStart"/>
      <w:r>
        <w:rPr>
          <w:rFonts w:ascii="Times New Roman" w:eastAsia="Times New Roman" w:hAnsi="Times New Roman" w:cs="Times New Roman"/>
          <w:color w:val="000000"/>
        </w:rPr>
        <w:t>незапрошенных</w:t>
      </w:r>
      <w:proofErr w:type="spellEnd"/>
      <w:r>
        <w:rPr>
          <w:rFonts w:ascii="Times New Roman" w:eastAsia="Times New Roman" w:hAnsi="Times New Roman" w:cs="Times New Roman"/>
          <w:color w:val="000000"/>
        </w:rPr>
        <w:t xml:space="preserve"> рекламных сообщений, носящих массовый характер (Далее – Спам). С ростом числа пользователей мобильных телефонов и смартфонов Спам стал наносить значительный ущерб всему сообществу пользователей Интернета. В связи с этим Администрация Сайта прилагает все меры для борьбы со Спамом. В связи с этим Администрацией Сайта приняты следующие меры для борьбы со Спамом:</w:t>
      </w:r>
    </w:p>
    <w:p w14:paraId="00000056" w14:textId="77777777" w:rsidR="002C49E3" w:rsidRDefault="00000000">
      <w:pPr>
        <w:numPr>
          <w:ilvl w:val="2"/>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Предоставление Пользователю возможности отказаться от рассылки информационных сообщений, осуществляемой Администрацией Сайта.</w:t>
      </w:r>
    </w:p>
    <w:p w14:paraId="00000057" w14:textId="77777777" w:rsidR="002C49E3" w:rsidRDefault="002C49E3">
      <w:pPr>
        <w:pBdr>
          <w:top w:val="nil"/>
          <w:left w:val="nil"/>
          <w:bottom w:val="nil"/>
          <w:right w:val="nil"/>
          <w:between w:val="nil"/>
        </w:pBdr>
        <w:ind w:right="-7" w:hanging="10"/>
        <w:jc w:val="both"/>
        <w:rPr>
          <w:rFonts w:ascii="Times New Roman" w:eastAsia="Times New Roman" w:hAnsi="Times New Roman" w:cs="Times New Roman"/>
          <w:color w:val="000000"/>
        </w:rPr>
      </w:pPr>
    </w:p>
    <w:p w14:paraId="00000058" w14:textId="77777777" w:rsidR="002C49E3" w:rsidRDefault="00000000">
      <w:pPr>
        <w:numPr>
          <w:ilvl w:val="0"/>
          <w:numId w:val="1"/>
        </w:numPr>
        <w:pBdr>
          <w:top w:val="nil"/>
          <w:left w:val="nil"/>
          <w:bottom w:val="nil"/>
          <w:right w:val="nil"/>
          <w:between w:val="nil"/>
        </w:pBdr>
        <w:tabs>
          <w:tab w:val="left" w:pos="426"/>
          <w:tab w:val="left" w:pos="567"/>
        </w:tabs>
        <w:ind w:left="0" w:right="-7" w:firstLine="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ЗАКЛЮЧИТЕЛЬНЫЕ ПОЛОЖЕНИЯ</w:t>
      </w:r>
    </w:p>
    <w:p w14:paraId="00000059" w14:textId="77777777" w:rsidR="002C49E3" w:rsidRDefault="002C49E3">
      <w:pPr>
        <w:ind w:right="-7"/>
        <w:jc w:val="center"/>
        <w:rPr>
          <w:rFonts w:ascii="Times New Roman" w:eastAsia="Times New Roman" w:hAnsi="Times New Roman" w:cs="Times New Roman"/>
          <w:b/>
          <w:bCs/>
        </w:rPr>
      </w:pPr>
    </w:p>
    <w:p w14:paraId="0000005A"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Настоящее Соглашение между Администрацией Сайта и Пользователем исчерпывающим образом регулируют использование Пользователем Сайта, включая все функции и сервисы Сайта, заменяя любые предшествующие письменные или устные </w:t>
      </w:r>
      <w:r>
        <w:rPr>
          <w:rFonts w:ascii="Times New Roman" w:eastAsia="Times New Roman" w:hAnsi="Times New Roman" w:cs="Times New Roman"/>
          <w:color w:val="000000"/>
        </w:rPr>
        <w:lastRenderedPageBreak/>
        <w:t xml:space="preserve">договоренности в отношении содержания данного документа. В виду безвозмездного характера действий по использованию Сайта к отношениям между Администрацией Сайта и Пользователем не применяется Закон РФ от 7 февраля 1992 г. № 2300-I «О защите прав потребителей». </w:t>
      </w:r>
    </w:p>
    <w:p w14:paraId="0000005B"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С учетом принципа равноправия и независимости сторон никакие трудовые, агентские, партнерские отношения кроме отношений по использованию Сайта между Администрацией Сайта и Пользователем не могут быть установлены настоящим Соглашением. Перечисленные отношения, а также любые иные устанавливаются отдельными соглашениями между Администрацией Сайта и Пользователем.</w:t>
      </w:r>
    </w:p>
    <w:p w14:paraId="0000005C"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7" w:name="_heading=h.ekcizm5y06b5" w:colFirst="0" w:colLast="0"/>
      <w:bookmarkEnd w:id="7"/>
      <w:r>
        <w:rPr>
          <w:rFonts w:ascii="Times New Roman" w:eastAsia="Times New Roman" w:hAnsi="Times New Roman" w:cs="Times New Roman"/>
          <w:color w:val="000000"/>
        </w:rPr>
        <w:t>Если какое-либо положение настоящего Соглашения либо его часть будет признано не имеющим юридической силы любым судебным, либо административным органом, обладающим надлежащей юрисдикцией, такое положение или его часть должны быть удалены из настоящего Соглашения без какого-либо ущерба для правомочности, действенности, возможности принудительного исполнения остальных положений настоящего Соглашения.</w:t>
      </w:r>
    </w:p>
    <w:p w14:paraId="0000005D"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Бездействие или задержка при реализации Администрацией Сайта своих законных прав или требований по возмещению ущерба, предусмотренных настоящим Соглашением, не означает отказ Администрации Сайта от своих законных прав.</w:t>
      </w:r>
    </w:p>
    <w:p w14:paraId="0000005E"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 xml:space="preserve">Администрация Сайта оставляет за собой право вносить изменения в настоящее Соглашение. Изменения вступают в силу с момента их публикации на Сайте. Настоящим Пользователь признает и соглашается, что использование им Сайта после внесения изменений в настоящее Соглашение автоматически означает согласие Пользователя с внесенными изменениями. </w:t>
      </w:r>
    </w:p>
    <w:p w14:paraId="0000005F"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8" w:name="_heading=h.kdn8xgmg0akt" w:colFirst="0" w:colLast="0"/>
      <w:bookmarkEnd w:id="8"/>
      <w:r>
        <w:rPr>
          <w:rFonts w:ascii="Times New Roman" w:eastAsia="Times New Roman" w:hAnsi="Times New Roman" w:cs="Times New Roman"/>
          <w:color w:val="000000"/>
        </w:rPr>
        <w:t xml:space="preserve">Названия разделов настоящего Соглашения устанавливаются исключительно в справочных целях и никаким образом не определяют, не ограничивают, не толкуют содержание соответствующего раздела. </w:t>
      </w:r>
    </w:p>
    <w:p w14:paraId="00000060"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bookmarkStart w:id="9" w:name="_heading=h.34vxaxns6oh1" w:colFirst="0" w:colLast="0"/>
      <w:bookmarkEnd w:id="9"/>
      <w:r>
        <w:rPr>
          <w:rFonts w:ascii="Times New Roman" w:eastAsia="Times New Roman" w:hAnsi="Times New Roman" w:cs="Times New Roman"/>
          <w:color w:val="000000"/>
        </w:rPr>
        <w:t xml:space="preserve">Действие настоящего Соглашения регулируется законодательством Российской Федерации. </w:t>
      </w:r>
    </w:p>
    <w:p w14:paraId="00000061" w14:textId="77777777" w:rsidR="002C49E3" w:rsidRDefault="00000000">
      <w:pPr>
        <w:numPr>
          <w:ilvl w:val="1"/>
          <w:numId w:val="1"/>
        </w:numPr>
        <w:pBdr>
          <w:top w:val="nil"/>
          <w:left w:val="nil"/>
          <w:bottom w:val="nil"/>
          <w:right w:val="nil"/>
          <w:between w:val="nil"/>
        </w:pBdr>
        <w:tabs>
          <w:tab w:val="left" w:pos="1418"/>
        </w:tabs>
        <w:ind w:left="0" w:right="-7" w:firstLine="709"/>
        <w:jc w:val="both"/>
        <w:rPr>
          <w:rFonts w:ascii="Times New Roman" w:eastAsia="Times New Roman" w:hAnsi="Times New Roman" w:cs="Times New Roman"/>
        </w:rPr>
      </w:pPr>
      <w:r>
        <w:rPr>
          <w:rFonts w:ascii="Times New Roman" w:eastAsia="Times New Roman" w:hAnsi="Times New Roman" w:cs="Times New Roman"/>
          <w:color w:val="000000"/>
        </w:rPr>
        <w:t>Настоящее Соглашение составлено на русском языке.</w:t>
      </w:r>
    </w:p>
    <w:sectPr w:rsidR="002C49E3">
      <w:headerReference w:type="even" r:id="rId8"/>
      <w:headerReference w:type="default" r:id="rId9"/>
      <w:footerReference w:type="even" r:id="rId10"/>
      <w:pgSz w:w="11900" w:h="16840"/>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D13443" w14:textId="77777777" w:rsidR="00107979" w:rsidRDefault="00107979">
      <w:pPr>
        <w:spacing w:line="240" w:lineRule="auto"/>
      </w:pPr>
      <w:r>
        <w:separator/>
      </w:r>
    </w:p>
  </w:endnote>
  <w:endnote w:type="continuationSeparator" w:id="0">
    <w:p w14:paraId="34E5EC4B" w14:textId="77777777" w:rsidR="00107979" w:rsidRDefault="001079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CY">
    <w:panose1 w:val="020B06000405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6" w14:textId="77777777" w:rsidR="002C49E3" w:rsidRDefault="00000000">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7" w14:textId="77777777" w:rsidR="002C49E3" w:rsidRDefault="002C49E3">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68C752" w14:textId="77777777" w:rsidR="00107979" w:rsidRDefault="00107979">
      <w:pPr>
        <w:spacing w:line="240" w:lineRule="auto"/>
      </w:pPr>
      <w:r>
        <w:separator/>
      </w:r>
    </w:p>
  </w:footnote>
  <w:footnote w:type="continuationSeparator" w:id="0">
    <w:p w14:paraId="6CD7EC7C" w14:textId="77777777" w:rsidR="00107979" w:rsidRDefault="001079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2" w14:textId="77777777" w:rsidR="002C49E3" w:rsidRDefault="00000000">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3" w14:textId="77777777" w:rsidR="002C49E3" w:rsidRDefault="002C49E3">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4" w14:textId="02AC2E8C" w:rsidR="002C49E3" w:rsidRDefault="00000000">
    <w:pPr>
      <w:pBdr>
        <w:top w:val="nil"/>
        <w:left w:val="nil"/>
        <w:bottom w:val="nil"/>
        <w:right w:val="nil"/>
        <w:between w:val="nil"/>
      </w:pBdr>
      <w:tabs>
        <w:tab w:val="center" w:pos="4677"/>
        <w:tab w:val="right" w:pos="9355"/>
      </w:tabs>
      <w:jc w:val="center"/>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0B55CE">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0000065" w14:textId="77777777" w:rsidR="002C49E3" w:rsidRDefault="002C49E3">
    <w:pPr>
      <w:pBdr>
        <w:top w:val="nil"/>
        <w:left w:val="nil"/>
        <w:bottom w:val="nil"/>
        <w:right w:val="nil"/>
        <w:between w:val="nil"/>
      </w:pBdr>
      <w:tabs>
        <w:tab w:val="center" w:pos="4677"/>
        <w:tab w:val="right" w:pos="9355"/>
      </w:tabs>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5B0828"/>
    <w:multiLevelType w:val="multilevel"/>
    <w:tmpl w:val="4852DF50"/>
    <w:lvl w:ilvl="0">
      <w:start w:val="1"/>
      <w:numFmt w:val="decimal"/>
      <w:lvlText w:val="%1."/>
      <w:lvlJc w:val="left"/>
      <w:pPr>
        <w:ind w:left="720" w:hanging="360"/>
      </w:pPr>
      <w:rPr>
        <w:b/>
        <w:bCs/>
      </w:rPr>
    </w:lvl>
    <w:lvl w:ilvl="1">
      <w:start w:val="1"/>
      <w:numFmt w:val="decimal"/>
      <w:lvlText w:val="%1.%2."/>
      <w:lvlJc w:val="left"/>
      <w:pPr>
        <w:ind w:left="1249" w:hanging="540"/>
      </w:pPr>
      <w:rPr>
        <w:color w:val="000000"/>
        <w:sz w:val="24"/>
        <w:szCs w:val="24"/>
      </w:rPr>
    </w:lvl>
    <w:lvl w:ilvl="2">
      <w:start w:val="1"/>
      <w:numFmt w:val="decimal"/>
      <w:lvlText w:val="%1.%2.%3."/>
      <w:lvlJc w:val="left"/>
      <w:pPr>
        <w:ind w:left="1778" w:hanging="720"/>
      </w:pPr>
      <w:rPr>
        <w:color w:val="000000"/>
        <w:sz w:val="24"/>
        <w:szCs w:val="24"/>
      </w:rPr>
    </w:lvl>
    <w:lvl w:ilvl="3">
      <w:start w:val="1"/>
      <w:numFmt w:val="decimal"/>
      <w:lvlText w:val="%1.%2.%3.%4."/>
      <w:lvlJc w:val="left"/>
      <w:pPr>
        <w:ind w:left="2127" w:hanging="720"/>
      </w:pPr>
      <w:rPr>
        <w:color w:val="000000"/>
      </w:rPr>
    </w:lvl>
    <w:lvl w:ilvl="4">
      <w:start w:val="1"/>
      <w:numFmt w:val="decimal"/>
      <w:lvlText w:val="%1.%2.%3.%4.%5."/>
      <w:lvlJc w:val="left"/>
      <w:pPr>
        <w:ind w:left="2836" w:hanging="1079"/>
      </w:pPr>
      <w:rPr>
        <w:color w:val="000000"/>
      </w:rPr>
    </w:lvl>
    <w:lvl w:ilvl="5">
      <w:start w:val="1"/>
      <w:numFmt w:val="decimal"/>
      <w:lvlText w:val="%1.%2.%3.%4.%5.%6."/>
      <w:lvlJc w:val="left"/>
      <w:pPr>
        <w:ind w:left="3185" w:hanging="1080"/>
      </w:pPr>
      <w:rPr>
        <w:color w:val="000000"/>
      </w:rPr>
    </w:lvl>
    <w:lvl w:ilvl="6">
      <w:start w:val="1"/>
      <w:numFmt w:val="decimal"/>
      <w:lvlText w:val="%1.%2.%3.%4.%5.%6.%7."/>
      <w:lvlJc w:val="left"/>
      <w:pPr>
        <w:ind w:left="3894" w:hanging="1440"/>
      </w:pPr>
      <w:rPr>
        <w:color w:val="000000"/>
      </w:rPr>
    </w:lvl>
    <w:lvl w:ilvl="7">
      <w:start w:val="1"/>
      <w:numFmt w:val="decimal"/>
      <w:lvlText w:val="%1.%2.%3.%4.%5.%6.%7.%8."/>
      <w:lvlJc w:val="left"/>
      <w:pPr>
        <w:ind w:left="4243" w:hanging="1440"/>
      </w:pPr>
      <w:rPr>
        <w:color w:val="000000"/>
      </w:rPr>
    </w:lvl>
    <w:lvl w:ilvl="8">
      <w:start w:val="1"/>
      <w:numFmt w:val="decimal"/>
      <w:lvlText w:val="%1.%2.%3.%4.%5.%6.%7.%8.%9."/>
      <w:lvlJc w:val="left"/>
      <w:pPr>
        <w:ind w:left="4952" w:hanging="1800"/>
      </w:pPr>
      <w:rPr>
        <w:color w:val="000000"/>
      </w:rPr>
    </w:lvl>
  </w:abstractNum>
  <w:num w:numId="1" w16cid:durableId="1054714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E3"/>
    <w:rsid w:val="000B55CE"/>
    <w:rsid w:val="00107979"/>
    <w:rsid w:val="002C49E3"/>
    <w:rsid w:val="00B31884"/>
    <w:rsid w:val="00FD09B8"/>
    <w:rsid w:val="00FD6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4B7BBC57-9B6F-0342-B22B-30ADF03C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ru" w:eastAsia="ru-RU" w:bidi="ar-SA"/>
      </w:rPr>
    </w:rPrDefault>
    <w:pPrDefault>
      <w:pPr>
        <w:spacing w:line="288"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uiPriority w:val="34"/>
    <w:qFormat/>
    <w:rsid w:val="00A9401D"/>
    <w:pPr>
      <w:spacing w:after="200" w:line="276" w:lineRule="auto"/>
      <w:ind w:left="720"/>
      <w:contextualSpacing/>
    </w:pPr>
    <w:rPr>
      <w:rFonts w:ascii="Calibri" w:eastAsia="Calibri" w:hAnsi="Calibri" w:cs="Times New Roman"/>
      <w:sz w:val="22"/>
      <w:szCs w:val="22"/>
      <w:lang w:eastAsia="en-US"/>
    </w:rPr>
  </w:style>
  <w:style w:type="paragraph" w:styleId="a5">
    <w:name w:val="header"/>
    <w:link w:val="a6"/>
    <w:uiPriority w:val="99"/>
    <w:unhideWhenUsed/>
    <w:rsid w:val="00556A1B"/>
    <w:pPr>
      <w:tabs>
        <w:tab w:val="center" w:pos="4677"/>
        <w:tab w:val="right" w:pos="9355"/>
      </w:tabs>
    </w:pPr>
  </w:style>
  <w:style w:type="character" w:customStyle="1" w:styleId="a6">
    <w:name w:val="Верхний колонтитул Знак"/>
    <w:basedOn w:val="a0"/>
    <w:link w:val="a5"/>
    <w:uiPriority w:val="99"/>
    <w:rsid w:val="00556A1B"/>
  </w:style>
  <w:style w:type="paragraph" w:styleId="a7">
    <w:name w:val="footer"/>
    <w:link w:val="a8"/>
    <w:uiPriority w:val="99"/>
    <w:unhideWhenUsed/>
    <w:rsid w:val="00556A1B"/>
    <w:pPr>
      <w:tabs>
        <w:tab w:val="center" w:pos="4677"/>
        <w:tab w:val="right" w:pos="9355"/>
      </w:tabs>
    </w:pPr>
  </w:style>
  <w:style w:type="character" w:customStyle="1" w:styleId="a8">
    <w:name w:val="Нижний колонтитул Знак"/>
    <w:basedOn w:val="a0"/>
    <w:link w:val="a7"/>
    <w:uiPriority w:val="99"/>
    <w:rsid w:val="00556A1B"/>
  </w:style>
  <w:style w:type="character" w:styleId="a9">
    <w:name w:val="page number"/>
    <w:basedOn w:val="a0"/>
    <w:uiPriority w:val="99"/>
    <w:semiHidden/>
    <w:unhideWhenUsed/>
    <w:rsid w:val="001D73BA"/>
  </w:style>
  <w:style w:type="paragraph" w:styleId="aa">
    <w:name w:val="Balloon Text"/>
    <w:link w:val="ab"/>
    <w:uiPriority w:val="99"/>
    <w:semiHidden/>
    <w:unhideWhenUsed/>
    <w:rsid w:val="0063681B"/>
    <w:rPr>
      <w:rFonts w:ascii="Lucida Grande CY" w:hAnsi="Lucida Grande CY" w:cs="Lucida Grande CY"/>
      <w:sz w:val="18"/>
      <w:szCs w:val="18"/>
    </w:rPr>
  </w:style>
  <w:style w:type="character" w:customStyle="1" w:styleId="ab">
    <w:name w:val="Текст выноски Знак"/>
    <w:basedOn w:val="a0"/>
    <w:link w:val="aa"/>
    <w:uiPriority w:val="99"/>
    <w:semiHidden/>
    <w:rsid w:val="0063681B"/>
    <w:rPr>
      <w:rFonts w:ascii="Lucida Grande CY" w:hAnsi="Lucida Grande CY" w:cs="Lucida Grande CY"/>
      <w:sz w:val="18"/>
      <w:szCs w:val="18"/>
    </w:rPr>
  </w:style>
  <w:style w:type="paragraph" w:styleId="ac">
    <w:name w:val="Revision"/>
    <w:hidden/>
    <w:uiPriority w:val="99"/>
    <w:semiHidden/>
    <w:rsid w:val="008C0BA8"/>
  </w:style>
  <w:style w:type="character" w:customStyle="1" w:styleId="apple-style-span">
    <w:name w:val="apple-style-span"/>
    <w:rsid w:val="0060015E"/>
    <w:rPr>
      <w:lang w:val="ru-RU"/>
    </w:rPr>
  </w:style>
  <w:style w:type="paragraph" w:customStyle="1" w:styleId="20">
    <w:name w:val="Основной текст2"/>
    <w:rsid w:val="0060015E"/>
    <w:pPr>
      <w:pBdr>
        <w:top w:val="nil"/>
        <w:left w:val="nil"/>
        <w:bottom w:val="nil"/>
        <w:right w:val="nil"/>
        <w:between w:val="nil"/>
        <w:bar w:val="nil"/>
      </w:pBdr>
      <w:spacing w:after="120"/>
      <w:ind w:firstLine="567"/>
      <w:jc w:val="both"/>
    </w:pPr>
    <w:rPr>
      <w:rFonts w:ascii="Helvetica" w:eastAsia="Arial Unicode MS" w:hAnsi="Helvetica" w:cs="Arial Unicode MS"/>
      <w:color w:val="000000"/>
      <w:sz w:val="20"/>
      <w:szCs w:val="20"/>
      <w:u w:color="000000"/>
      <w:bdr w:val="nil"/>
    </w:rPr>
  </w:style>
  <w:style w:type="paragraph" w:customStyle="1" w:styleId="ConsPlusNormal">
    <w:name w:val="ConsPlusNormal"/>
    <w:rsid w:val="00752654"/>
    <w:pPr>
      <w:autoSpaceDE w:val="0"/>
      <w:autoSpaceDN w:val="0"/>
      <w:adjustRightInd w:val="0"/>
    </w:pPr>
    <w:rPr>
      <w:rFonts w:ascii="Calibri" w:hAnsi="Calibri" w:cs="Calibri"/>
      <w:sz w:val="22"/>
      <w:szCs w:val="22"/>
    </w:rPr>
  </w:style>
  <w:style w:type="character" w:styleId="ad">
    <w:name w:val="annotation reference"/>
    <w:basedOn w:val="a0"/>
    <w:uiPriority w:val="99"/>
    <w:semiHidden/>
    <w:unhideWhenUsed/>
    <w:rsid w:val="00AF17AD"/>
    <w:rPr>
      <w:sz w:val="16"/>
      <w:szCs w:val="16"/>
    </w:rPr>
  </w:style>
  <w:style w:type="paragraph" w:styleId="ae">
    <w:name w:val="annotation text"/>
    <w:link w:val="af"/>
    <w:uiPriority w:val="99"/>
    <w:semiHidden/>
    <w:unhideWhenUsed/>
    <w:rsid w:val="00AF17AD"/>
    <w:rPr>
      <w:sz w:val="20"/>
      <w:szCs w:val="20"/>
    </w:rPr>
  </w:style>
  <w:style w:type="character" w:customStyle="1" w:styleId="af">
    <w:name w:val="Текст примечания Знак"/>
    <w:basedOn w:val="a0"/>
    <w:link w:val="ae"/>
    <w:uiPriority w:val="99"/>
    <w:semiHidden/>
    <w:rsid w:val="00AF17AD"/>
    <w:rPr>
      <w:sz w:val="20"/>
      <w:szCs w:val="20"/>
    </w:rPr>
  </w:style>
  <w:style w:type="paragraph" w:styleId="af0">
    <w:name w:val="annotation subject"/>
    <w:basedOn w:val="ae"/>
    <w:next w:val="ae"/>
    <w:link w:val="af1"/>
    <w:uiPriority w:val="99"/>
    <w:semiHidden/>
    <w:unhideWhenUsed/>
    <w:rsid w:val="00AF17AD"/>
    <w:rPr>
      <w:b/>
      <w:bCs/>
    </w:rPr>
  </w:style>
  <w:style w:type="character" w:customStyle="1" w:styleId="af1">
    <w:name w:val="Тема примечания Знак"/>
    <w:basedOn w:val="af"/>
    <w:link w:val="af0"/>
    <w:uiPriority w:val="99"/>
    <w:semiHidden/>
    <w:rsid w:val="00AF17AD"/>
    <w:rPr>
      <w:b/>
      <w:bCs/>
      <w:sz w:val="20"/>
      <w:szCs w:val="20"/>
    </w:rPr>
  </w:style>
  <w:style w:type="character" w:styleId="af2">
    <w:name w:val="Hyperlink"/>
    <w:basedOn w:val="a0"/>
    <w:uiPriority w:val="99"/>
    <w:unhideWhenUsed/>
    <w:rsid w:val="00E17452"/>
    <w:rPr>
      <w:color w:val="0000FF"/>
      <w:u w:val="single"/>
    </w:rPr>
  </w:style>
  <w:style w:type="character" w:styleId="af3">
    <w:name w:val="FollowedHyperlink"/>
    <w:basedOn w:val="a0"/>
    <w:uiPriority w:val="99"/>
    <w:semiHidden/>
    <w:unhideWhenUsed/>
    <w:rsid w:val="007762ED"/>
    <w:rPr>
      <w:color w:val="800080" w:themeColor="followedHyperlink"/>
      <w:u w:val="single"/>
    </w:rPr>
  </w:style>
  <w:style w:type="character" w:customStyle="1" w:styleId="10">
    <w:name w:val="Неразрешенное упоминание1"/>
    <w:basedOn w:val="a0"/>
    <w:uiPriority w:val="99"/>
    <w:semiHidden/>
    <w:unhideWhenUsed/>
    <w:rsid w:val="00567CB0"/>
    <w:rPr>
      <w:color w:val="605E5C"/>
      <w:shd w:val="clear" w:color="auto" w:fill="E1DFDD"/>
    </w:rPr>
  </w:style>
  <w:style w:type="paragraph" w:styleId="af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7HzdsdSvT022p9BYIdsLxMDCqg==">CgMxLjAyDmguejF2NnFid3JwYjcxMg5oLnVjd3ZvajdrNWo4MTIOaC53MWE3cDRpcTJhYmgyDmgubWw4N3N2NWNoOXlmMg5oLnlmbDJ3c3FlYzdwNjIOaC50ZXRzenI0b3g3Z3EyDmguZ2tmamJmcnZpd200Mg5oLmVrY2l6bTV5MDZiNTIOaC5rZG44eGdtZzBha3QyDmguMzR2eGF4bnM2b2gxOAByITE5Z1MzMGtZQVlJbTZfaVg1Y3hpRGQzM2ZUc3hGbkUtLQ==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2060</Words>
  <Characters>11742</Characters>
  <Application>Microsoft Office Word</Application>
  <DocSecurity>0</DocSecurity>
  <Lines>97</Lines>
  <Paragraphs>27</Paragraphs>
  <ScaleCrop>false</ScaleCrop>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i.machrachev</dc:creator>
  <cp:lastModifiedBy>Elena Otreshko</cp:lastModifiedBy>
  <cp:revision>3</cp:revision>
  <dcterms:created xsi:type="dcterms:W3CDTF">2026-09-25T14:31:00Z</dcterms:created>
  <dcterms:modified xsi:type="dcterms:W3CDTF">2026-09-25T16:55:00Z</dcterms:modified>
</cp:coreProperties>
</file>